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028C4839" wp14:editId="5ABB6A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546" w:rsidRPr="00366049" w:rsidRDefault="00FA1546">
      <w:pPr>
        <w:pStyle w:val="a3"/>
        <w:rPr>
          <w:noProof/>
          <w:color w:val="FFC000"/>
          <w:lang w:bidi="ar-SA"/>
        </w:rPr>
      </w:pPr>
    </w:p>
    <w:p w:rsidR="00A92D62" w:rsidRPr="00366049" w:rsidRDefault="00A92D62">
      <w:pPr>
        <w:pStyle w:val="a3"/>
        <w:rPr>
          <w:noProof/>
          <w:color w:val="FFC000"/>
          <w:lang w:bidi="ar-SA"/>
        </w:rPr>
      </w:pPr>
    </w:p>
    <w:p w:rsidR="00366049" w:rsidRDefault="00366049" w:rsidP="00B96BD0">
      <w:pPr>
        <w:rPr>
          <w:b/>
          <w:color w:val="002060"/>
          <w:sz w:val="36"/>
          <w:szCs w:val="3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:rsidR="00CF6540" w:rsidRPr="00C70211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>
        <w:rPr>
          <w:rFonts w:cs="Times New Roman"/>
          <w:b/>
          <w:bCs/>
        </w:rPr>
        <w:t>Раковина «</w:t>
      </w:r>
      <w:r w:rsidR="00DF0E50">
        <w:rPr>
          <w:rFonts w:cs="Times New Roman"/>
          <w:b/>
          <w:bCs/>
          <w:lang w:val="en-US"/>
        </w:rPr>
        <w:t>ARMONIA</w:t>
      </w:r>
      <w:r>
        <w:rPr>
          <w:rFonts w:cs="Times New Roman"/>
          <w:b/>
          <w:bCs/>
        </w:rPr>
        <w:t>»</w:t>
      </w: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</w:t>
      </w:r>
      <w:r>
        <w:rPr>
          <w:rFonts w:cs="Times New Roman"/>
          <w:b/>
          <w:bCs/>
          <w:sz w:val="16"/>
          <w:szCs w:val="16"/>
        </w:rPr>
        <w:t>по эксплуатации напольной раковины «</w:t>
      </w:r>
      <w:r w:rsidR="00DF0E50">
        <w:rPr>
          <w:rFonts w:cs="Times New Roman"/>
          <w:b/>
          <w:bCs/>
          <w:sz w:val="16"/>
          <w:szCs w:val="16"/>
          <w:lang w:val="en-US"/>
        </w:rPr>
        <w:t>ARMON</w:t>
      </w:r>
      <w:r>
        <w:rPr>
          <w:rFonts w:cs="Times New Roman"/>
          <w:b/>
          <w:bCs/>
          <w:sz w:val="16"/>
          <w:szCs w:val="16"/>
          <w:lang w:val="en-US"/>
        </w:rPr>
        <w:t>IA</w:t>
      </w:r>
      <w:r>
        <w:rPr>
          <w:rFonts w:cs="Times New Roman"/>
          <w:b/>
          <w:bCs/>
          <w:sz w:val="16"/>
          <w:szCs w:val="16"/>
        </w:rPr>
        <w:t>»</w:t>
      </w:r>
      <w:r w:rsidRPr="00802DCE">
        <w:rPr>
          <w:rFonts w:cs="Times New Roman"/>
          <w:b/>
          <w:bCs/>
          <w:sz w:val="16"/>
          <w:szCs w:val="16"/>
        </w:rPr>
        <w:t xml:space="preserve">, из минерального камня, </w:t>
      </w:r>
      <w:r>
        <w:rPr>
          <w:rFonts w:cs="Times New Roman"/>
          <w:b/>
          <w:bCs/>
          <w:sz w:val="16"/>
          <w:szCs w:val="16"/>
        </w:rPr>
        <w:t>предназначенной</w:t>
      </w:r>
      <w:r w:rsidRPr="00802DCE">
        <w:rPr>
          <w:rFonts w:cs="Times New Roman"/>
          <w:b/>
          <w:bCs/>
          <w:sz w:val="16"/>
          <w:szCs w:val="16"/>
        </w:rPr>
        <w:t xml:space="preserve"> для установки в санитарно-бытовых помещениях, общественных и производственных зданиях.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1.</w:t>
      </w:r>
      <w:r w:rsidRPr="00802DCE">
        <w:rPr>
          <w:rFonts w:cs="Times New Roman"/>
          <w:b/>
          <w:bCs/>
          <w:sz w:val="16"/>
          <w:szCs w:val="16"/>
        </w:rPr>
        <w:t>ТЕХНИЧЕСКИЕ ХАРАКТЕРИСТИКИ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tbl>
      <w:tblPr>
        <w:tblW w:w="7180" w:type="dxa"/>
        <w:tblInd w:w="1251" w:type="dxa"/>
        <w:tblLook w:val="04A0" w:firstRow="1" w:lastRow="0" w:firstColumn="1" w:lastColumn="0" w:noHBand="0" w:noVBand="1"/>
      </w:tblPr>
      <w:tblGrid>
        <w:gridCol w:w="720"/>
        <w:gridCol w:w="3140"/>
        <w:gridCol w:w="1943"/>
        <w:gridCol w:w="1377"/>
      </w:tblGrid>
      <w:tr w:rsidR="00CF6540" w:rsidRPr="00802DCE" w:rsidTr="00474421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6540" w:rsidRPr="006E117B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Размеры, мм </w:t>
            </w:r>
            <w:proofErr w:type="gramStart"/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( </w:t>
            </w: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 / ш / в 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CF6540" w:rsidRPr="00802DCE" w:rsidTr="00474421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40" w:rsidRPr="00802DCE" w:rsidRDefault="00CF6540" w:rsidP="00474421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40" w:rsidRPr="006E117B" w:rsidRDefault="00CF6540" w:rsidP="00474421">
            <w:pPr>
              <w:widowControl/>
              <w:autoSpaceDN/>
              <w:jc w:val="center"/>
              <w:rPr>
                <w:iCs/>
                <w:color w:val="000000"/>
                <w:sz w:val="16"/>
                <w:szCs w:val="16"/>
                <w:lang w:val="en-US" w:bidi="ar-SA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Раковина «</w:t>
            </w:r>
            <w:r w:rsidR="00DF0E50">
              <w:rPr>
                <w:iCs/>
                <w:color w:val="000000"/>
                <w:sz w:val="16"/>
                <w:szCs w:val="16"/>
                <w:lang w:val="en-US" w:bidi="ar-SA"/>
              </w:rPr>
              <w:t>ARMON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IA</w:t>
            </w:r>
            <w:r w:rsidR="00DF0E50"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40" w:rsidRPr="00802DCE" w:rsidRDefault="00DF0E50" w:rsidP="00DF0E5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450 / 45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>0 /</w:t>
            </w:r>
            <w:r>
              <w:rPr>
                <w:color w:val="000000"/>
                <w:sz w:val="16"/>
                <w:szCs w:val="16"/>
                <w:lang w:bidi="ar-SA"/>
              </w:rPr>
              <w:t xml:space="preserve"> 8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40" w:rsidRPr="00C70211" w:rsidRDefault="00DF0E50" w:rsidP="00474421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val="en-US" w:bidi="ar-SA"/>
              </w:rPr>
              <w:t>R</w:t>
            </w:r>
            <w:r>
              <w:rPr>
                <w:color w:val="000000"/>
                <w:sz w:val="16"/>
                <w:szCs w:val="16"/>
                <w:lang w:bidi="ar-SA"/>
              </w:rPr>
              <w:t>-20114</w:t>
            </w:r>
          </w:p>
        </w:tc>
      </w:tr>
    </w:tbl>
    <w:p w:rsidR="00CF6540" w:rsidRPr="00802DCE" w:rsidRDefault="00CF6540" w:rsidP="00CF6540">
      <w:pPr>
        <w:pStyle w:val="Standard"/>
        <w:rPr>
          <w:rFonts w:cs="Times New Roman"/>
          <w:sz w:val="16"/>
          <w:szCs w:val="16"/>
          <w:lang w:val="en-US"/>
        </w:rPr>
      </w:pPr>
    </w:p>
    <w:p w:rsidR="00CF6540" w:rsidRPr="003E644C" w:rsidRDefault="00CF6540" w:rsidP="00CF6540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 Параметры эксплуатации: температура воды и неагрессивных жидкостей, 90 +/- 5 С.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2.</w:t>
      </w:r>
      <w:r w:rsidRPr="00802DCE">
        <w:rPr>
          <w:rFonts w:cs="Times New Roman"/>
          <w:b/>
          <w:bCs/>
          <w:sz w:val="16"/>
          <w:szCs w:val="16"/>
        </w:rPr>
        <w:t>КОМПЛЕКТНОСТЬ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.1. В комплект поставки входят:                       </w:t>
      </w:r>
    </w:p>
    <w:p w:rsidR="00CF6540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-</w:t>
      </w:r>
      <w:r w:rsidRPr="006E117B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Раковина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CF6540" w:rsidRPr="006E117B" w:rsidRDefault="00CF6540" w:rsidP="00CF6540">
      <w:pPr>
        <w:pStyle w:val="Standard"/>
        <w:rPr>
          <w:rFonts w:cs="Times New Roman"/>
          <w:sz w:val="16"/>
          <w:szCs w:val="16"/>
        </w:rPr>
      </w:pPr>
      <w:r w:rsidRPr="006E117B">
        <w:rPr>
          <w:rFonts w:cs="Times New Roman"/>
          <w:sz w:val="16"/>
          <w:szCs w:val="16"/>
        </w:rPr>
        <w:t xml:space="preserve"> - Клик-клак</w:t>
      </w:r>
      <w:r>
        <w:rPr>
          <w:rFonts w:cs="Times New Roman"/>
          <w:sz w:val="16"/>
          <w:szCs w:val="16"/>
        </w:rPr>
        <w:t xml:space="preserve"> «</w:t>
      </w:r>
      <w:proofErr w:type="gramStart"/>
      <w:r>
        <w:rPr>
          <w:rFonts w:cs="Times New Roman"/>
          <w:sz w:val="16"/>
          <w:szCs w:val="16"/>
          <w:lang w:val="en-US"/>
        </w:rPr>
        <w:t>Salini</w:t>
      </w:r>
      <w:r>
        <w:rPr>
          <w:rFonts w:cs="Times New Roman"/>
          <w:sz w:val="16"/>
          <w:szCs w:val="16"/>
        </w:rPr>
        <w:t xml:space="preserve">»   </w:t>
      </w:r>
      <w:proofErr w:type="gramEnd"/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1 шт.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 xml:space="preserve">- </w:t>
      </w:r>
      <w:r>
        <w:rPr>
          <w:rFonts w:cs="Times New Roman"/>
          <w:sz w:val="16"/>
          <w:szCs w:val="16"/>
        </w:rPr>
        <w:t xml:space="preserve">Паспорт              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3.</w:t>
      </w:r>
      <w:r w:rsidRPr="00802DCE">
        <w:rPr>
          <w:rFonts w:cs="Times New Roman"/>
          <w:b/>
          <w:bCs/>
          <w:sz w:val="16"/>
          <w:szCs w:val="16"/>
        </w:rPr>
        <w:t>УКАЗАНИЯ ПО ЭКСПЛУАТАЦИИ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.1. Проверить к</w:t>
      </w:r>
      <w:r>
        <w:rPr>
          <w:rFonts w:cs="Times New Roman"/>
          <w:sz w:val="16"/>
          <w:szCs w:val="16"/>
        </w:rPr>
        <w:t>омплектность при приемке раковины и вводе ее в</w:t>
      </w:r>
      <w:r w:rsidRPr="00802DCE">
        <w:rPr>
          <w:rFonts w:cs="Times New Roman"/>
          <w:sz w:val="16"/>
          <w:szCs w:val="16"/>
        </w:rPr>
        <w:t xml:space="preserve"> эксплуатацию.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 При </w:t>
      </w:r>
      <w:r>
        <w:rPr>
          <w:rFonts w:cs="Times New Roman"/>
          <w:sz w:val="16"/>
          <w:szCs w:val="16"/>
        </w:rPr>
        <w:t>чистке поверхности раковины</w:t>
      </w:r>
      <w:r w:rsidRPr="00802DCE">
        <w:rPr>
          <w:rFonts w:cs="Times New Roman"/>
          <w:sz w:val="16"/>
          <w:szCs w:val="16"/>
        </w:rPr>
        <w:t xml:space="preserve"> рекомендует</w:t>
      </w:r>
      <w:r>
        <w:rPr>
          <w:rFonts w:cs="Times New Roman"/>
          <w:sz w:val="16"/>
          <w:szCs w:val="16"/>
        </w:rPr>
        <w:t>ся применять универсальные моющие растворы</w:t>
      </w:r>
      <w:r w:rsidRPr="00802DCE">
        <w:rPr>
          <w:rFonts w:cs="Times New Roman"/>
          <w:sz w:val="16"/>
          <w:szCs w:val="16"/>
        </w:rPr>
        <w:t>, не содержащие абразивные вещества. Категорически запрещается п</w:t>
      </w:r>
      <w:r>
        <w:rPr>
          <w:rFonts w:cs="Times New Roman"/>
          <w:sz w:val="16"/>
          <w:szCs w:val="16"/>
        </w:rPr>
        <w:t>рименение для чистки</w:t>
      </w:r>
      <w:r w:rsidRPr="00802DCE">
        <w:rPr>
          <w:rFonts w:cs="Times New Roman"/>
          <w:sz w:val="16"/>
          <w:szCs w:val="16"/>
        </w:rPr>
        <w:t xml:space="preserve"> песка, пемзы, металлических щеток и других предметов, которые могут разрушить покрытие.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 xml:space="preserve">3 Запрещается наносить </w:t>
      </w:r>
      <w:r w:rsidRPr="00802DCE">
        <w:rPr>
          <w:rFonts w:cs="Times New Roman"/>
          <w:sz w:val="16"/>
          <w:szCs w:val="16"/>
        </w:rPr>
        <w:t>удары металлическими предметами и удалять пятна при помощи острых и режущих пред</w:t>
      </w:r>
      <w:r>
        <w:rPr>
          <w:rFonts w:cs="Times New Roman"/>
          <w:sz w:val="16"/>
          <w:szCs w:val="16"/>
        </w:rPr>
        <w:t>метов.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 Запрещается наливать в чашу агрессивные жидкости (растворы щелочей и кислот).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4.ТРАНСПОРТИРОВКА</w:t>
      </w:r>
      <w:r w:rsidRPr="00802DCE">
        <w:rPr>
          <w:rFonts w:cs="Times New Roman"/>
          <w:b/>
          <w:bCs/>
          <w:sz w:val="16"/>
          <w:szCs w:val="16"/>
        </w:rPr>
        <w:t xml:space="preserve"> И ХРАНЕНИЕ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4.1. Транспортировка</w:t>
      </w:r>
      <w:r w:rsidRPr="00802DCE">
        <w:rPr>
          <w:rFonts w:cs="Times New Roman"/>
          <w:sz w:val="16"/>
          <w:szCs w:val="16"/>
        </w:rPr>
        <w:t xml:space="preserve"> и хранение по </w:t>
      </w:r>
      <w:r>
        <w:rPr>
          <w:rFonts w:cs="Times New Roman"/>
          <w:sz w:val="16"/>
          <w:szCs w:val="16"/>
        </w:rPr>
        <w:t>ТУ 23.42.10-001-10405583-2018.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.2. </w:t>
      </w:r>
      <w:r>
        <w:rPr>
          <w:rFonts w:cs="Times New Roman"/>
          <w:sz w:val="16"/>
          <w:szCs w:val="16"/>
        </w:rPr>
        <w:t xml:space="preserve">Рекомендуется с </w:t>
      </w:r>
      <w:r w:rsidRPr="00802DCE">
        <w:rPr>
          <w:rFonts w:cs="Times New Roman"/>
          <w:sz w:val="16"/>
          <w:szCs w:val="16"/>
        </w:rPr>
        <w:t>осторожностью</w:t>
      </w:r>
      <w:r>
        <w:rPr>
          <w:rFonts w:cs="Times New Roman"/>
          <w:sz w:val="16"/>
          <w:szCs w:val="16"/>
        </w:rPr>
        <w:t xml:space="preserve"> обращаться с изделием во время транспортировки</w:t>
      </w:r>
      <w:r w:rsidRPr="00802DCE">
        <w:rPr>
          <w:rFonts w:cs="Times New Roman"/>
          <w:sz w:val="16"/>
          <w:szCs w:val="16"/>
        </w:rPr>
        <w:t>, хранения и монтажа</w:t>
      </w:r>
      <w:r>
        <w:rPr>
          <w:rFonts w:cs="Times New Roman"/>
          <w:sz w:val="16"/>
          <w:szCs w:val="16"/>
        </w:rPr>
        <w:t xml:space="preserve">. Небрежное отношение при транспортировке изделия </w:t>
      </w:r>
      <w:r w:rsidRPr="00802DCE">
        <w:rPr>
          <w:rFonts w:cs="Times New Roman"/>
          <w:sz w:val="16"/>
          <w:szCs w:val="16"/>
        </w:rPr>
        <w:t>может являться причиной образования трещин, всевозможных цара</w:t>
      </w:r>
      <w:r>
        <w:rPr>
          <w:rFonts w:cs="Times New Roman"/>
          <w:sz w:val="16"/>
          <w:szCs w:val="16"/>
        </w:rPr>
        <w:t>пин, потертостей и сколов на его поверхности.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3. Транспортировку изделия</w:t>
      </w:r>
      <w:r w:rsidRPr="00802DCE">
        <w:rPr>
          <w:rFonts w:cs="Times New Roman"/>
          <w:sz w:val="16"/>
          <w:szCs w:val="16"/>
        </w:rPr>
        <w:t xml:space="preserve"> следует производить в основном крытым транспортом любого вида, в </w:t>
      </w:r>
      <w:r>
        <w:rPr>
          <w:rFonts w:cs="Times New Roman"/>
          <w:sz w:val="16"/>
          <w:szCs w:val="16"/>
        </w:rPr>
        <w:t>упаковке установленного образца</w:t>
      </w:r>
      <w:r w:rsidRPr="001800A9">
        <w:rPr>
          <w:rFonts w:cs="Times New Roman"/>
          <w:sz w:val="16"/>
          <w:szCs w:val="16"/>
        </w:rPr>
        <w:t xml:space="preserve">. </w:t>
      </w:r>
      <w:r w:rsidRPr="00802DCE">
        <w:rPr>
          <w:rFonts w:cs="Times New Roman"/>
          <w:sz w:val="16"/>
          <w:szCs w:val="16"/>
        </w:rPr>
        <w:t>При погрузке, выг</w:t>
      </w:r>
      <w:r>
        <w:rPr>
          <w:rFonts w:cs="Times New Roman"/>
          <w:sz w:val="16"/>
          <w:szCs w:val="16"/>
        </w:rPr>
        <w:t>рузке и транспортировке изделие долж</w:t>
      </w:r>
      <w:r w:rsidRPr="00802DCE">
        <w:rPr>
          <w:rFonts w:cs="Times New Roman"/>
          <w:sz w:val="16"/>
          <w:szCs w:val="16"/>
        </w:rPr>
        <w:t>н</w:t>
      </w:r>
      <w:r>
        <w:rPr>
          <w:rFonts w:cs="Times New Roman"/>
          <w:sz w:val="16"/>
          <w:szCs w:val="16"/>
        </w:rPr>
        <w:t>о</w:t>
      </w:r>
      <w:r w:rsidRPr="00802DCE">
        <w:rPr>
          <w:rFonts w:cs="Times New Roman"/>
          <w:sz w:val="16"/>
          <w:szCs w:val="16"/>
        </w:rPr>
        <w:t xml:space="preserve"> быть предохран</w:t>
      </w:r>
      <w:r>
        <w:rPr>
          <w:rFonts w:cs="Times New Roman"/>
          <w:sz w:val="16"/>
          <w:szCs w:val="16"/>
        </w:rPr>
        <w:t xml:space="preserve">ено от механических повреждений </w:t>
      </w:r>
      <w:r w:rsidRPr="001800A9">
        <w:rPr>
          <w:rFonts w:cs="Times New Roman"/>
          <w:sz w:val="16"/>
          <w:szCs w:val="16"/>
        </w:rPr>
        <w:t>(</w:t>
      </w:r>
      <w:r w:rsidRPr="00802DCE">
        <w:rPr>
          <w:rFonts w:cs="Times New Roman"/>
          <w:sz w:val="16"/>
          <w:szCs w:val="16"/>
        </w:rPr>
        <w:t>ударов, падений и т.п.)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4.4. Изделие должно</w:t>
      </w:r>
      <w:r w:rsidRPr="00802DCE">
        <w:rPr>
          <w:rFonts w:cs="Times New Roman"/>
          <w:sz w:val="16"/>
          <w:szCs w:val="16"/>
        </w:rPr>
        <w:t xml:space="preserve"> храниться в закрытом помещении, или под на</w:t>
      </w:r>
      <w:r>
        <w:rPr>
          <w:rFonts w:cs="Times New Roman"/>
          <w:sz w:val="16"/>
          <w:szCs w:val="16"/>
        </w:rPr>
        <w:t xml:space="preserve">весом, исключающим возможность </w:t>
      </w:r>
      <w:r w:rsidRPr="00802DCE">
        <w:rPr>
          <w:rFonts w:cs="Times New Roman"/>
          <w:sz w:val="16"/>
          <w:szCs w:val="16"/>
        </w:rPr>
        <w:t>попадания на него атмосферных осадков, пыли, грязи, (снега, дождя, прямых солнечных лучей) в упаковке установленного образца.</w:t>
      </w: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5.</w:t>
      </w:r>
      <w:r w:rsidRPr="00802DCE">
        <w:rPr>
          <w:rFonts w:cs="Times New Roman"/>
          <w:b/>
          <w:bCs/>
          <w:sz w:val="16"/>
          <w:szCs w:val="16"/>
        </w:rPr>
        <w:t>ГАРАН</w:t>
      </w:r>
      <w:r>
        <w:rPr>
          <w:rFonts w:cs="Times New Roman"/>
          <w:b/>
          <w:bCs/>
          <w:sz w:val="16"/>
          <w:szCs w:val="16"/>
        </w:rPr>
        <w:t>ТИЯ</w:t>
      </w:r>
      <w:r w:rsidRPr="00802DCE">
        <w:rPr>
          <w:rFonts w:cs="Times New Roman"/>
          <w:b/>
          <w:bCs/>
          <w:sz w:val="16"/>
          <w:szCs w:val="16"/>
        </w:rPr>
        <w:t xml:space="preserve"> ИЗГОТОВИТЕЛЯ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 xml:space="preserve">.1. Официальный срок службы </w:t>
      </w:r>
      <w:r>
        <w:rPr>
          <w:rFonts w:cs="Times New Roman"/>
          <w:sz w:val="16"/>
          <w:szCs w:val="16"/>
        </w:rPr>
        <w:t>изделия</w:t>
      </w:r>
      <w:r w:rsidRPr="00802DCE">
        <w:rPr>
          <w:rFonts w:cs="Times New Roman"/>
          <w:sz w:val="16"/>
          <w:szCs w:val="16"/>
        </w:rPr>
        <w:t xml:space="preserve">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.2. Предприятие изготовитель г</w:t>
      </w:r>
      <w:r>
        <w:rPr>
          <w:rFonts w:cs="Times New Roman"/>
          <w:sz w:val="16"/>
          <w:szCs w:val="16"/>
        </w:rPr>
        <w:t>арантирует соответствие изделия</w:t>
      </w:r>
      <w:r w:rsidRPr="00802DCE">
        <w:rPr>
          <w:rFonts w:cs="Times New Roman"/>
          <w:sz w:val="16"/>
          <w:szCs w:val="16"/>
        </w:rPr>
        <w:t xml:space="preserve"> требованиям </w:t>
      </w:r>
      <w:r>
        <w:rPr>
          <w:rFonts w:cs="Times New Roman"/>
          <w:sz w:val="16"/>
          <w:szCs w:val="16"/>
        </w:rPr>
        <w:t>ТУ</w:t>
      </w:r>
      <w:r w:rsidRPr="00802DCE">
        <w:rPr>
          <w:rFonts w:cs="Times New Roman"/>
          <w:sz w:val="16"/>
          <w:szCs w:val="16"/>
        </w:rPr>
        <w:t xml:space="preserve"> при собл</w:t>
      </w:r>
      <w:r>
        <w:rPr>
          <w:rFonts w:cs="Times New Roman"/>
          <w:sz w:val="16"/>
          <w:szCs w:val="16"/>
        </w:rPr>
        <w:t>юдении условий транспортировки</w:t>
      </w:r>
      <w:r w:rsidRPr="00802DCE">
        <w:rPr>
          <w:rFonts w:cs="Times New Roman"/>
          <w:sz w:val="16"/>
          <w:szCs w:val="16"/>
        </w:rPr>
        <w:t>, хранения и эксплуатации.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.3. Гарант</w:t>
      </w:r>
      <w:r>
        <w:rPr>
          <w:rFonts w:cs="Times New Roman"/>
          <w:sz w:val="16"/>
          <w:szCs w:val="16"/>
        </w:rPr>
        <w:t>ийный срок эксплуатации изделия</w:t>
      </w:r>
      <w:r w:rsidRPr="00802DC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5 лет</w:t>
      </w:r>
      <w:r w:rsidRPr="00802DCE">
        <w:rPr>
          <w:rFonts w:cs="Times New Roman"/>
          <w:sz w:val="16"/>
          <w:szCs w:val="16"/>
        </w:rPr>
        <w:t xml:space="preserve">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</w:t>
      </w:r>
      <w:r>
        <w:rPr>
          <w:rFonts w:cs="Times New Roman"/>
          <w:sz w:val="16"/>
          <w:szCs w:val="16"/>
        </w:rPr>
        <w:t xml:space="preserve">тельских свойств, товарного или кассового чека, </w:t>
      </w:r>
      <w:r w:rsidRPr="00802DCE">
        <w:rPr>
          <w:rFonts w:cs="Times New Roman"/>
          <w:sz w:val="16"/>
          <w:szCs w:val="16"/>
        </w:rPr>
        <w:t>или других документов, выданных покупателю продавцом вместе с проданным товаром.</w:t>
      </w:r>
    </w:p>
    <w:p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.4. Изготовитель не производит замену и гарантийное обслуживание изделия, в случае, если недостатки качества товара возникли вследствие нарушения по</w:t>
      </w:r>
      <w:r>
        <w:rPr>
          <w:rFonts w:cs="Times New Roman"/>
          <w:sz w:val="16"/>
          <w:szCs w:val="16"/>
        </w:rPr>
        <w:t>требителем вышеуказанных правил</w:t>
      </w:r>
      <w:r w:rsidRPr="00802DCE">
        <w:rPr>
          <w:rFonts w:cs="Times New Roman"/>
          <w:sz w:val="16"/>
          <w:szCs w:val="16"/>
        </w:rPr>
        <w:t xml:space="preserve"> транспортировк</w:t>
      </w:r>
      <w:r>
        <w:rPr>
          <w:rFonts w:cs="Times New Roman"/>
          <w:sz w:val="16"/>
          <w:szCs w:val="16"/>
        </w:rPr>
        <w:t xml:space="preserve">и, эксплуатации хранения товара. </w:t>
      </w:r>
      <w:r w:rsidRPr="00802DCE">
        <w:rPr>
          <w:rFonts w:cs="Times New Roman"/>
          <w:sz w:val="16"/>
          <w:szCs w:val="16"/>
        </w:rPr>
        <w:t>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CF6540" w:rsidRDefault="00DF0E50" w:rsidP="00CF6540">
      <w:pPr>
        <w:pStyle w:val="Standard"/>
        <w:rPr>
          <w:rFonts w:cs="Times New Roman"/>
          <w:noProof/>
          <w:sz w:val="32"/>
          <w:szCs w:val="32"/>
          <w:lang w:val="en-US"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lastRenderedPageBreak/>
        <w:t>ARMON</w:t>
      </w:r>
      <w:r w:rsidR="00CF6540" w:rsidRPr="006E117B">
        <w:rPr>
          <w:rFonts w:cs="Times New Roman"/>
          <w:noProof/>
          <w:sz w:val="32"/>
          <w:szCs w:val="32"/>
          <w:lang w:val="en-US" w:eastAsia="ru-RU" w:bidi="ar-SA"/>
        </w:rPr>
        <w:t>IA</w:t>
      </w:r>
    </w:p>
    <w:p w:rsidR="00F518D9" w:rsidRDefault="00F518D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:rsidR="00FB16C2" w:rsidRDefault="00FB16C2" w:rsidP="00CF43DD">
      <w:pPr>
        <w:jc w:val="center"/>
        <w:rPr>
          <w:b/>
          <w:color w:val="002060"/>
          <w:sz w:val="36"/>
          <w:szCs w:val="36"/>
        </w:rPr>
      </w:pPr>
    </w:p>
    <w:p w:rsidR="00DF0E50" w:rsidRDefault="005F36FA" w:rsidP="00CF43DD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35pt;height:160.85pt">
            <v:imagedata r:id="rId8" o:title="Rakavina ARMOiA-001"/>
          </v:shape>
        </w:pict>
      </w:r>
    </w:p>
    <w:p w:rsidR="008918D7" w:rsidRDefault="008918D7" w:rsidP="00CF6540">
      <w:pPr>
        <w:jc w:val="center"/>
        <w:rPr>
          <w:b/>
          <w:color w:val="002060"/>
          <w:sz w:val="36"/>
          <w:szCs w:val="36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210E049A" wp14:editId="31D351D3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8D7" w:rsidRDefault="008918D7" w:rsidP="00EA1977">
      <w:pPr>
        <w:rPr>
          <w:b/>
          <w:color w:val="002060"/>
          <w:sz w:val="36"/>
          <w:szCs w:val="36"/>
        </w:rPr>
      </w:pPr>
    </w:p>
    <w:p w:rsidR="008918D7" w:rsidRDefault="00EA1977" w:rsidP="00CF43DD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7C656D03" wp14:editId="5A1403F9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01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6FA">
        <w:rPr>
          <w:b/>
          <w:noProof/>
          <w:color w:val="002060"/>
          <w:sz w:val="36"/>
          <w:szCs w:val="36"/>
          <w:lang w:bidi="ar-SA"/>
        </w:rPr>
        <w:pict>
          <v:shape id="_x0000_i1026" type="#_x0000_t75" style="width:236.7pt;height:379.15pt">
            <v:imagedata r:id="rId10" o:title="Rakavina ARMOiA-002"/>
          </v:shape>
        </w:pict>
      </w:r>
    </w:p>
    <w:p w:rsidR="008918D7" w:rsidRDefault="008918D7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DF0E50" w:rsidRDefault="00DF0E50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:rsidR="00EA1977" w:rsidRDefault="005A4C6F" w:rsidP="00EA1977">
      <w:pPr>
        <w:rPr>
          <w:sz w:val="40"/>
          <w:szCs w:val="16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8480" behindDoc="1" locked="0" layoutInCell="1" allowOverlap="1" wp14:anchorId="18AB85E0" wp14:editId="073B945B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 w:rsidRPr="00A33328">
        <w:rPr>
          <w:sz w:val="40"/>
          <w:szCs w:val="16"/>
        </w:rPr>
        <w:t>Заполняется производителем</w:t>
      </w:r>
    </w:p>
    <w:p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:rsidTr="005A4C6F">
        <w:trPr>
          <w:trHeight w:val="48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:rsidR="00EA1977" w:rsidRPr="007935C1" w:rsidRDefault="004774AC" w:rsidP="007935C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935C1">
              <w:rPr>
                <w:b/>
                <w:iCs/>
                <w:color w:val="000000"/>
                <w:sz w:val="20"/>
                <w:szCs w:val="20"/>
                <w:lang w:bidi="ar-SA"/>
              </w:rPr>
              <w:t>ООО «САЛИНИ»</w:t>
            </w:r>
          </w:p>
        </w:tc>
      </w:tr>
      <w:tr w:rsidR="00EA1977" w:rsidTr="005A4C6F">
        <w:trPr>
          <w:trHeight w:val="419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:rsidR="00EA1977" w:rsidRPr="007935C1" w:rsidRDefault="004774AC" w:rsidP="007935C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935C1">
              <w:rPr>
                <w:b/>
                <w:iCs/>
                <w:color w:val="000000"/>
                <w:sz w:val="20"/>
                <w:szCs w:val="20"/>
                <w:lang w:bidi="ar-SA"/>
              </w:rPr>
              <w:t>«</w:t>
            </w:r>
            <w:r w:rsidRPr="007935C1">
              <w:rPr>
                <w:b/>
                <w:iCs/>
                <w:color w:val="000000"/>
                <w:sz w:val="20"/>
                <w:szCs w:val="20"/>
                <w:lang w:val="en-US" w:bidi="ar-SA"/>
              </w:rPr>
              <w:t>ARMONIA</w:t>
            </w:r>
            <w:r w:rsidRPr="007935C1">
              <w:rPr>
                <w:b/>
                <w:iCs/>
                <w:color w:val="000000"/>
                <w:sz w:val="20"/>
                <w:szCs w:val="20"/>
                <w:lang w:bidi="ar-SA"/>
              </w:rPr>
              <w:t>»</w:t>
            </w:r>
            <w:r w:rsidRPr="007935C1">
              <w:rPr>
                <w:b/>
                <w:color w:val="000000"/>
                <w:sz w:val="20"/>
                <w:szCs w:val="20"/>
                <w:lang w:bidi="ar-SA"/>
              </w:rPr>
              <w:t xml:space="preserve"> (</w:t>
            </w:r>
            <w:r w:rsidRPr="007935C1">
              <w:rPr>
                <w:b/>
                <w:color w:val="000000"/>
                <w:sz w:val="20"/>
                <w:szCs w:val="20"/>
                <w:lang w:val="en-US" w:bidi="ar-SA"/>
              </w:rPr>
              <w:t>R</w:t>
            </w:r>
            <w:r w:rsidRPr="007935C1">
              <w:rPr>
                <w:b/>
                <w:color w:val="000000"/>
                <w:sz w:val="20"/>
                <w:szCs w:val="20"/>
                <w:lang w:bidi="ar-SA"/>
              </w:rPr>
              <w:t>-20114)</w:t>
            </w:r>
          </w:p>
        </w:tc>
      </w:tr>
      <w:tr w:rsidR="00EA1977" w:rsidTr="005A4C6F">
        <w:trPr>
          <w:trHeight w:val="41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:rsidR="00EA1977" w:rsidRPr="00DA4E88" w:rsidRDefault="00EA1977" w:rsidP="007935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977" w:rsidTr="005A4C6F">
        <w:trPr>
          <w:trHeight w:val="421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:rsidR="00EA1977" w:rsidRPr="007935C1" w:rsidRDefault="007935C1" w:rsidP="007935C1">
            <w:pPr>
              <w:jc w:val="center"/>
              <w:rPr>
                <w:b/>
                <w:sz w:val="20"/>
                <w:szCs w:val="20"/>
              </w:rPr>
            </w:pPr>
            <w:r w:rsidRPr="007935C1">
              <w:rPr>
                <w:b/>
                <w:sz w:val="20"/>
                <w:szCs w:val="20"/>
              </w:rPr>
              <w:t>БЕЛЫЙ/МАТОВЫЙ</w:t>
            </w: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:rsidTr="005A4C6F">
        <w:trPr>
          <w:trHeight w:val="361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  <w:bookmarkStart w:id="0" w:name="_GoBack"/>
        <w:bookmarkEnd w:id="0"/>
      </w:tr>
      <w:tr w:rsidR="00EA1977" w:rsidTr="005A4C6F">
        <w:trPr>
          <w:trHeight w:val="423"/>
        </w:trPr>
        <w:tc>
          <w:tcPr>
            <w:tcW w:w="8817" w:type="dxa"/>
          </w:tcPr>
          <w:p w:rsidR="00EA1977" w:rsidRPr="007935C1" w:rsidRDefault="007935C1" w:rsidP="00C964F0">
            <w:pPr>
              <w:jc w:val="center"/>
              <w:rPr>
                <w:b/>
                <w:sz w:val="16"/>
                <w:szCs w:val="16"/>
              </w:rPr>
            </w:pPr>
            <w:r w:rsidRPr="007935C1">
              <w:rPr>
                <w:b/>
                <w:sz w:val="16"/>
                <w:szCs w:val="16"/>
              </w:rPr>
              <w:t>ДОННЫЙ КЛАПАН (ХРОМ)</w:t>
            </w:r>
          </w:p>
        </w:tc>
      </w:tr>
      <w:tr w:rsidR="00EA1977" w:rsidTr="005A4C6F">
        <w:trPr>
          <w:trHeight w:val="428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07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</w:t>
      </w:r>
      <w:proofErr w:type="gramStart"/>
      <w:r>
        <w:rPr>
          <w:sz w:val="20"/>
          <w:szCs w:val="16"/>
        </w:rPr>
        <w:t>Подпись,/</w:t>
      </w:r>
      <w:proofErr w:type="gramEnd"/>
      <w:r>
        <w:rPr>
          <w:sz w:val="20"/>
          <w:szCs w:val="16"/>
        </w:rPr>
        <w:t>ФИО/</w:t>
      </w: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:rsidR="00EA1977" w:rsidRPr="004160D9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:rsidR="00EA1977" w:rsidRDefault="00EA1977" w:rsidP="00EA1977">
      <w:pPr>
        <w:rPr>
          <w:sz w:val="40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 xml:space="preserve">Претензий по внешнему виду и </w:t>
      </w:r>
      <w:proofErr w:type="gramStart"/>
      <w:r w:rsidRPr="00625343">
        <w:rPr>
          <w:sz w:val="28"/>
          <w:szCs w:val="16"/>
        </w:rPr>
        <w:t>комплектности  не</w:t>
      </w:r>
      <w:proofErr w:type="gramEnd"/>
      <w:r w:rsidRPr="00625343">
        <w:rPr>
          <w:sz w:val="28"/>
          <w:szCs w:val="16"/>
        </w:rPr>
        <w:t xml:space="preserve">  имею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Подпись,/</w:t>
      </w:r>
      <w:proofErr w:type="gramEnd"/>
      <w:r>
        <w:rPr>
          <w:sz w:val="20"/>
          <w:szCs w:val="20"/>
        </w:rPr>
        <w:t>ФИО/</w:t>
      </w:r>
    </w:p>
    <w:p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drawing>
          <wp:anchor distT="0" distB="0" distL="0" distR="0" simplePos="0" relativeHeight="251661312" behindDoc="1" locked="0" layoutInCell="1" allowOverlap="1" wp14:anchorId="3FE02CDB" wp14:editId="1625AD05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:rsidR="00EA1977" w:rsidRDefault="00EA1977" w:rsidP="00EA1977">
      <w:pPr>
        <w:rPr>
          <w:sz w:val="20"/>
          <w:szCs w:val="28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:rsidR="00EA1977" w:rsidRDefault="00EA1977" w:rsidP="00EA1977">
      <w:pPr>
        <w:rPr>
          <w:sz w:val="20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proofErr w:type="gramStart"/>
      <w:r>
        <w:rPr>
          <w:sz w:val="20"/>
          <w:szCs w:val="20"/>
        </w:rPr>
        <w:t>доверенного</w:t>
      </w:r>
      <w:proofErr w:type="gramEnd"/>
      <w:r>
        <w:rPr>
          <w:sz w:val="20"/>
          <w:szCs w:val="20"/>
        </w:rPr>
        <w:t xml:space="preserve"> лица)                                                                              </w:t>
      </w:r>
      <w:proofErr w:type="spellStart"/>
      <w:r>
        <w:rPr>
          <w:sz w:val="20"/>
          <w:szCs w:val="20"/>
        </w:rPr>
        <w:t>Подпись,ФИО</w:t>
      </w:r>
      <w:proofErr w:type="spellEnd"/>
    </w:p>
    <w:p w:rsidR="00EA1977" w:rsidRDefault="00EA1977" w:rsidP="00EA1977">
      <w:pPr>
        <w:rPr>
          <w:sz w:val="20"/>
          <w:szCs w:val="20"/>
        </w:rPr>
      </w:pPr>
    </w:p>
    <w:p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установки</w:t>
            </w:r>
            <w:proofErr w:type="gramEnd"/>
          </w:p>
        </w:tc>
        <w:tc>
          <w:tcPr>
            <w:tcW w:w="1134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установки</w:t>
            </w:r>
            <w:proofErr w:type="gramEnd"/>
          </w:p>
        </w:tc>
        <w:tc>
          <w:tcPr>
            <w:tcW w:w="1111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неисправностей</w:t>
            </w:r>
            <w:proofErr w:type="gramEnd"/>
          </w:p>
        </w:tc>
        <w:tc>
          <w:tcPr>
            <w:tcW w:w="9311" w:type="dxa"/>
            <w:gridSpan w:val="4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устранения</w:t>
            </w:r>
            <w:proofErr w:type="gramEnd"/>
          </w:p>
        </w:tc>
        <w:tc>
          <w:tcPr>
            <w:tcW w:w="3936" w:type="dxa"/>
            <w:gridSpan w:val="2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клиента</w:t>
            </w:r>
            <w:proofErr w:type="gramEnd"/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68" w:rsidRDefault="00DF3168" w:rsidP="00234E18">
      <w:r>
        <w:separator/>
      </w:r>
    </w:p>
  </w:endnote>
  <w:endnote w:type="continuationSeparator" w:id="0">
    <w:p w:rsidR="00DF3168" w:rsidRDefault="00DF3168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68" w:rsidRDefault="00DF3168" w:rsidP="00234E18">
      <w:r>
        <w:separator/>
      </w:r>
    </w:p>
  </w:footnote>
  <w:footnote w:type="continuationSeparator" w:id="0">
    <w:p w:rsidR="00DF3168" w:rsidRDefault="00DF3168" w:rsidP="0023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1B0D9E"/>
    <w:rsid w:val="00234E18"/>
    <w:rsid w:val="002D5673"/>
    <w:rsid w:val="00350DAC"/>
    <w:rsid w:val="00366049"/>
    <w:rsid w:val="003E46F1"/>
    <w:rsid w:val="0040377D"/>
    <w:rsid w:val="00476088"/>
    <w:rsid w:val="004774AC"/>
    <w:rsid w:val="004A5B8B"/>
    <w:rsid w:val="00517830"/>
    <w:rsid w:val="005642A2"/>
    <w:rsid w:val="005A4C6F"/>
    <w:rsid w:val="005C5129"/>
    <w:rsid w:val="005D38C4"/>
    <w:rsid w:val="005F36FA"/>
    <w:rsid w:val="006274B9"/>
    <w:rsid w:val="0073102C"/>
    <w:rsid w:val="0079041D"/>
    <w:rsid w:val="007935C1"/>
    <w:rsid w:val="007B3D51"/>
    <w:rsid w:val="00806C17"/>
    <w:rsid w:val="00823577"/>
    <w:rsid w:val="00880825"/>
    <w:rsid w:val="008918D7"/>
    <w:rsid w:val="008F4CE3"/>
    <w:rsid w:val="0090397F"/>
    <w:rsid w:val="00940ABC"/>
    <w:rsid w:val="009A2B24"/>
    <w:rsid w:val="009B7611"/>
    <w:rsid w:val="00A92D62"/>
    <w:rsid w:val="00B067B5"/>
    <w:rsid w:val="00B6664C"/>
    <w:rsid w:val="00B8271E"/>
    <w:rsid w:val="00B84A30"/>
    <w:rsid w:val="00B96BD0"/>
    <w:rsid w:val="00BC29F5"/>
    <w:rsid w:val="00BD1E10"/>
    <w:rsid w:val="00C87A36"/>
    <w:rsid w:val="00CF3A31"/>
    <w:rsid w:val="00CF43DD"/>
    <w:rsid w:val="00CF6540"/>
    <w:rsid w:val="00D504EE"/>
    <w:rsid w:val="00DA4E88"/>
    <w:rsid w:val="00DF0E50"/>
    <w:rsid w:val="00DF3168"/>
    <w:rsid w:val="00E077D9"/>
    <w:rsid w:val="00EA1977"/>
    <w:rsid w:val="00F518D9"/>
    <w:rsid w:val="00FA1546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FF9F-C785-43FA-84F5-5FF7360D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Пользователь Windows</cp:lastModifiedBy>
  <cp:revision>6</cp:revision>
  <cp:lastPrinted>2019-04-10T06:01:00Z</cp:lastPrinted>
  <dcterms:created xsi:type="dcterms:W3CDTF">2019-02-25T08:57:00Z</dcterms:created>
  <dcterms:modified xsi:type="dcterms:W3CDTF">2019-04-10T06:04:00Z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